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같은법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제1조 개인정보의 수집ㆍ이용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 는 “고객” 님들에게 서비스를 제공하기 위해 최소한의 범위내에서 개인정보를 수집하고 있으며, 동의받지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제공하는자</w:t>
            </w:r>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고객사</w:t>
            </w:r>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 WON 마켓비즈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및 경품 배송(반품/환불), 배송지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t>이메일</w:t>
            </w:r>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동의 받은 기간동안 보유하며, 이용목적 및 보유기간이 경과하면 지체없이 파기합니다. 이용목적이 달성되었다는 것은, “고객”님들이 고객센터에 전화하여, 회원탈퇴 요청 및 개인정보 삭제 요청을 하였을 때를 말합니다. 단, 최초 고객사에서 제공받은 계정정보 및 사업자정보는 개인회원 용도가 아닌, 고객사 영업점 계정으로 삭제하지 "우리 WON 마켓비즈"와 "고객사"간의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계약 또는 청약 철회 등에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대금결제 및 재화 등의 공급에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소비자의 불만 또는 분쟁처리에 관한 기록 :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관계 법령 위반에 따른 수사, 조사 등이 진행 중인 경우 : 해당 수사 종료시까지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이용에 따른 채권, 채무관계 등이 잔존할 경우 : 해당 채권, 채무관계 정산시까지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재화 또는 서비스 제공의 경우 : 서비스 공급완료 및 요금결제 정산 완료시까지</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“우리 WON 마켓비즈”는 개인정보의 보유기간 경과 및 이용목적 달성 시 지체없이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방법(디가우징,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687B9A">
        <w:trPr>
          <w:trHeight w:val="4"/>
          <w:tblHeader/>
        </w:trPr>
        <w:tc>
          <w:tcPr>
            <w:tcW w:w="133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33"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제공받는자</w:t>
            </w:r>
          </w:p>
        </w:tc>
        <w:tc>
          <w:tcPr>
            <w:tcW w:w="2445"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6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36"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제공받는자의 개인정보 보유기간</w:t>
            </w:r>
          </w:p>
        </w:tc>
      </w:tr>
      <w:tr w:rsidR="00687B9A" w:rsidRPr="00687B9A" w:rsidTr="00687B9A">
        <w:trPr>
          <w:trHeight w:val="6"/>
        </w:trPr>
        <w:tc>
          <w:tcPr>
            <w:tcW w:w="1339"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써머스플랫폼㈜</w:t>
            </w:r>
            <w:r w:rsidRPr="00687B9A">
              <w:rPr>
                <w:rFonts w:eastAsiaTheme="minorHAnsi" w:cs="굴림"/>
                <w:kern w:val="0"/>
                <w:szCs w:val="20"/>
              </w:rPr>
              <w:br/>
              <w:t>인포뱅크㈜</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문자메시지 &amp; 카카오톡 비즈메시지 발송</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687B9A">
        <w:tc>
          <w:tcPr>
            <w:tcW w:w="1339" w:type="dxa"/>
            <w:vMerge/>
            <w:tcBorders>
              <w:bottom w:val="single" w:sz="6" w:space="0" w:color="EEEEEE"/>
            </w:tcBorders>
            <w:shd w:val="clear" w:color="auto" w:fill="auto"/>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5C5E9D"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bCs/>
                <w:kern w:val="0"/>
                <w:szCs w:val="20"/>
              </w:rPr>
              <w:t>주식회사 윈피앤에스</w:t>
            </w:r>
          </w:p>
        </w:tc>
        <w:tc>
          <w:tcPr>
            <w:tcW w:w="2445"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 xml:space="preserve">명절특판 운영에 따른 </w:t>
            </w:r>
            <w:r w:rsidRPr="00687B9A">
              <w:rPr>
                <w:rFonts w:eastAsiaTheme="minorHAnsi" w:cs="굴림"/>
                <w:kern w:val="0"/>
                <w:szCs w:val="20"/>
              </w:rPr>
              <w:t xml:space="preserve">주문상품의 배송, </w:t>
            </w:r>
            <w:r w:rsidRPr="00687B9A">
              <w:rPr>
                <w:rFonts w:eastAsiaTheme="minorHAnsi" w:cs="굴림"/>
                <w:kern w:val="0"/>
                <w:szCs w:val="20"/>
              </w:rPr>
              <w:lastRenderedPageBreak/>
              <w:t>고객상담 및 불만처리</w:t>
            </w:r>
            <w:r w:rsidRPr="00687B9A">
              <w:rPr>
                <w:rFonts w:eastAsiaTheme="minorHAnsi" w:cs="굴림" w:hint="eastAsia"/>
                <w:kern w:val="0"/>
                <w:szCs w:val="20"/>
              </w:rPr>
              <w:t>, 정산업무</w:t>
            </w:r>
          </w:p>
        </w:tc>
        <w:tc>
          <w:tcPr>
            <w:tcW w:w="1969"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수령인, 주소, 연락처</w:t>
            </w:r>
            <w:r w:rsidRPr="00687B9A">
              <w:rPr>
                <w:rFonts w:eastAsiaTheme="minorHAnsi" w:cs="굴림" w:hint="eastAsia"/>
                <w:kern w:val="0"/>
                <w:szCs w:val="20"/>
              </w:rPr>
              <w:t>, 결제정보</w:t>
            </w:r>
          </w:p>
        </w:tc>
        <w:tc>
          <w:tcPr>
            <w:tcW w:w="1536"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hint="eastAsia"/>
                <w:szCs w:val="20"/>
              </w:rPr>
              <w:t xml:space="preserve">이용목적 완료 </w:t>
            </w:r>
            <w:r w:rsidRPr="00687B9A">
              <w:rPr>
                <w:rFonts w:eastAsiaTheme="minorHAnsi" w:hint="eastAsia"/>
                <w:szCs w:val="20"/>
              </w:rPr>
              <w:lastRenderedPageBreak/>
              <w:t>시까지(주문 후 90일)</w:t>
            </w:r>
          </w:p>
        </w:tc>
      </w:tr>
      <w:tr w:rsidR="00687B9A" w:rsidRPr="00687B9A" w:rsidTr="00687B9A">
        <w:trPr>
          <w:trHeight w:val="5"/>
        </w:trPr>
        <w:tc>
          <w:tcPr>
            <w:tcW w:w="133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모바일쿠폰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지에스엠비즈㈜</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모바일쿠폰상품 배송(MMS전송), 고객상담 및 불만처리(필요시)</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업체명</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이제너두㈜</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 및 부서(주소,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운영업무(상품 및 쿠폰 주문시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배송지(주소,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1) “고객”님들께서는 “우리 WON 마켓비즈”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언제든지 “우리 WON 마켓비즈”서비스 내 마이페이지 메뉴를 통하여 “고객”님들의 개인정보를 열람, 정정 할 수 있습니다. 또한, 본 개인정보처리방침에 게시된 개인정보보호책임자 및 개인정보보호담당자, 고객만족센터 등을 통해 연락하시면 “우리 WON 마켓비즈”는 지체없이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마켓비즈”는“고객사”와의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자신의 개인정보를 최신의 상태로 유지하여야 하며, “고객”님들의 부정확한 정보 입력으로 발생하는 문제(오배송 등)에 대한 책임은 회원분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제9조 광고성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“고객”님의 사전 동의를 받지 않은 영리목적의 광고성 정보를 전송하지 않습니다. 단, 다음의 경우에는 「정보통신망 이용촉진 및 정보보호등에 관한 법률」 제50조에 근거하여 사전 동의 없이 광고성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재화등의 거래관계를 통하여 고객으로부터 직접 연락처를 수집한 자가 6개월 이내에 자신의 취급하고 고객과 거래한 것과 동종의 재화 등에 대한 영리목적의 광고성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회사는 고객이 수신거부의사를 표시하거나 사전 동의를 철회할 경우 영리목적의 광고성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별도의 전담부서를 조직하여 운영하고 잇습니다. “고객”님들께서 “몰”의 개인정보와 관련된 문의, 의견, 불만을 제기하고자 하실 경우 아래의 연락처나 이메일로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550377">
              <w:rPr>
                <w:rFonts w:eastAsiaTheme="minorHAnsi" w:cs="굴림"/>
                <w:kern w:val="0"/>
                <w:szCs w:val="20"/>
              </w:rPr>
              <w:t>전우영</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3E0612" w:rsidRPr="00E77857">
              <w:rPr>
                <w:rFonts w:eastAsiaTheme="minorHAnsi" w:cs="굴림" w:hint="eastAsia"/>
                <w:color w:val="222222"/>
                <w:kern w:val="0"/>
                <w:szCs w:val="20"/>
              </w:rPr>
              <w:t>유상오</w:t>
            </w:r>
            <w:bookmarkStart w:id="0" w:name="_GoBack"/>
            <w:bookmarkEnd w:id="0"/>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정보보호부</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직책 :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직책 :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8C72C0">
              <w:rPr>
                <w:rFonts w:eastAsiaTheme="minorHAnsi" w:cs="굴림"/>
                <w:kern w:val="0"/>
                <w:szCs w:val="20"/>
              </w:rPr>
              <w:t xml:space="preserve"> : 0505-001-8510</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DF0A4F" w:rsidRPr="00687B9A">
              <w:rPr>
                <w:rFonts w:eastAsiaTheme="minorHAnsi" w:cs="굴림"/>
                <w:kern w:val="0"/>
                <w:szCs w:val="20"/>
              </w:rPr>
              <w:t xml:space="preserve"> :</w:t>
            </w:r>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”고객”</w:t>
      </w:r>
      <w:r w:rsidR="00EF1352">
        <w:rPr>
          <w:rFonts w:eastAsiaTheme="minorHAnsi" w:cs="Arial"/>
          <w:spacing w:val="-5"/>
          <w:kern w:val="0"/>
          <w:szCs w:val="20"/>
        </w:rPr>
        <w:t>님</w:t>
      </w:r>
      <w:r w:rsidRPr="00687B9A">
        <w:rPr>
          <w:rFonts w:eastAsiaTheme="minorHAnsi" w:cs="Arial"/>
          <w:spacing w:val="-5"/>
          <w:kern w:val="0"/>
          <w:szCs w:val="20"/>
        </w:rPr>
        <w:t>들의 권리보장 및 원할한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TEL :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기관명</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“위비마켓 비즈” 기준으로 최초 제정되었으며, 2021년 7월 29일 “우리 WON 마켓비즈” 로 브랜드명 변경 후 “우리 WON 마켓비즈”의 오픈에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버전번호</w:t>
      </w:r>
      <w:r w:rsidR="005C5E9D" w:rsidRPr="00687B9A">
        <w:rPr>
          <w:rFonts w:eastAsiaTheme="minorHAnsi" w:cs="Arial"/>
          <w:kern w:val="0"/>
          <w:szCs w:val="20"/>
        </w:rPr>
        <w:t xml:space="preserve"> : V</w:t>
      </w:r>
      <w:r w:rsidR="005C5E9D" w:rsidRPr="00687B9A">
        <w:rPr>
          <w:rFonts w:eastAsiaTheme="minorHAnsi" w:cs="Arial" w:hint="eastAsia"/>
          <w:kern w:val="0"/>
          <w:szCs w:val="20"/>
        </w:rPr>
        <w:t>7</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공고일자</w:t>
      </w:r>
      <w:r w:rsidR="005C5E9D" w:rsidRPr="00687B9A">
        <w:rPr>
          <w:rFonts w:eastAsiaTheme="minorHAnsi" w:cs="Arial"/>
          <w:kern w:val="0"/>
          <w:szCs w:val="20"/>
        </w:rPr>
        <w:t xml:space="preserve"> : 2023.</w:t>
      </w:r>
      <w:r w:rsidR="005C5E9D" w:rsidRPr="00687B9A">
        <w:rPr>
          <w:rFonts w:eastAsiaTheme="minorHAnsi" w:cs="Arial" w:hint="eastAsia"/>
          <w:kern w:val="0"/>
          <w:szCs w:val="20"/>
        </w:rPr>
        <w:t>12</w:t>
      </w:r>
      <w:r w:rsidR="005C5E9D" w:rsidRPr="00687B9A">
        <w:rPr>
          <w:rFonts w:eastAsiaTheme="minorHAnsi" w:cs="Arial"/>
          <w:kern w:val="0"/>
          <w:szCs w:val="20"/>
        </w:rPr>
        <w:t>.</w:t>
      </w:r>
      <w:r w:rsidR="005C5E9D" w:rsidRPr="00687B9A">
        <w:rPr>
          <w:rFonts w:eastAsiaTheme="minorHAnsi" w:cs="Arial" w:hint="eastAsia"/>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시행일자</w:t>
      </w:r>
      <w:r w:rsidR="005C5E9D" w:rsidRPr="00687B9A">
        <w:rPr>
          <w:rFonts w:eastAsiaTheme="minorHAnsi" w:cs="Arial"/>
          <w:kern w:val="0"/>
          <w:szCs w:val="20"/>
        </w:rPr>
        <w:t xml:space="preserve"> : 202</w:t>
      </w:r>
      <w:r w:rsidR="005C5E9D" w:rsidRPr="00687B9A">
        <w:rPr>
          <w:rFonts w:eastAsiaTheme="minorHAnsi" w:cs="Arial" w:hint="eastAsia"/>
          <w:kern w:val="0"/>
          <w:szCs w:val="20"/>
        </w:rPr>
        <w:t>4</w:t>
      </w:r>
      <w:r w:rsidR="005C5E9D" w:rsidRPr="00687B9A">
        <w:rPr>
          <w:rFonts w:eastAsiaTheme="minorHAnsi" w:cs="Arial"/>
          <w:kern w:val="0"/>
          <w:szCs w:val="20"/>
        </w:rPr>
        <w:t>.0</w:t>
      </w:r>
      <w:r w:rsidR="005C5E9D" w:rsidRPr="00687B9A">
        <w:rPr>
          <w:rFonts w:eastAsiaTheme="minorHAnsi" w:cs="Arial" w:hint="eastAsia"/>
          <w:kern w:val="0"/>
          <w:szCs w:val="20"/>
        </w:rPr>
        <w:t>1</w:t>
      </w:r>
      <w:r w:rsidRPr="00687B9A">
        <w:rPr>
          <w:rFonts w:eastAsiaTheme="minorHAnsi" w:cs="Arial"/>
          <w:kern w:val="0"/>
          <w:szCs w:val="20"/>
        </w:rPr>
        <w:t>.</w:t>
      </w:r>
      <w:r w:rsidR="00327FB2" w:rsidRPr="00687B9A">
        <w:rPr>
          <w:rFonts w:eastAsiaTheme="minorHAnsi" w:cs="Arial" w:hint="eastAsia"/>
          <w:kern w:val="0"/>
          <w:szCs w:val="20"/>
        </w:rPr>
        <w:t>26</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lastRenderedPageBreak/>
        <w:t>개인정보처리 방침 1차 변경일 : 2020-06-15 </w:t>
      </w:r>
      <w:hyperlink r:id="rId7"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2차 변경일 : 2021-01-15 </w:t>
      </w:r>
      <w:hyperlink r:id="rId8"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3차 변경일 : 2021-07-29 </w:t>
      </w:r>
      <w:hyperlink r:id="rId9"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4차 변경일 : 2022-02-10 </w:t>
      </w:r>
      <w:hyperlink r:id="rId10"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5차 변경일 : 2022-07-29</w:t>
      </w:r>
      <w:hyperlink r:id="rId11" w:history="1">
        <w:r w:rsidR="00687B9A" w:rsidRPr="00687B9A">
          <w:rPr>
            <w:rFonts w:eastAsiaTheme="minorHAnsi" w:cs="Arial"/>
            <w:b/>
            <w:bCs/>
            <w:kern w:val="0"/>
            <w:szCs w:val="20"/>
            <w:bdr w:val="none" w:sz="0" w:space="0" w:color="auto" w:frame="1"/>
          </w:rPr>
          <w:t>다운로드</w:t>
        </w:r>
      </w:hyperlink>
    </w:p>
    <w:p w:rsidR="004A4E1E" w:rsidRPr="00687B9A"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변경일 </w:t>
      </w:r>
      <w:r w:rsidR="000249DE" w:rsidRPr="00687B9A">
        <w:rPr>
          <w:rFonts w:eastAsiaTheme="minorHAnsi" w:cs="Arial"/>
          <w:kern w:val="0"/>
          <w:szCs w:val="20"/>
        </w:rPr>
        <w:t>: 2023</w:t>
      </w:r>
      <w:r w:rsidRPr="00687B9A">
        <w:rPr>
          <w:rFonts w:eastAsiaTheme="minorHAnsi" w:cs="Arial"/>
          <w:kern w:val="0"/>
          <w:szCs w:val="20"/>
        </w:rPr>
        <w:t>-0</w:t>
      </w:r>
      <w:r w:rsidR="00DF3E98" w:rsidRPr="00687B9A">
        <w:rPr>
          <w:rFonts w:eastAsiaTheme="minorHAnsi" w:cs="Arial"/>
          <w:kern w:val="0"/>
          <w:szCs w:val="20"/>
        </w:rPr>
        <w:t>3</w:t>
      </w:r>
      <w:r w:rsidRPr="00687B9A">
        <w:rPr>
          <w:rFonts w:eastAsiaTheme="minorHAnsi" w:cs="Arial"/>
          <w:kern w:val="0"/>
          <w:szCs w:val="20"/>
        </w:rPr>
        <w:t>-01</w:t>
      </w:r>
      <w:hyperlink r:id="rId12" w:history="1">
        <w:r w:rsidR="00687B9A" w:rsidRPr="00687B9A">
          <w:rPr>
            <w:rFonts w:eastAsiaTheme="minorHAnsi" w:cs="Arial"/>
            <w:b/>
            <w:bCs/>
            <w:kern w:val="0"/>
            <w:szCs w:val="20"/>
            <w:bdr w:val="none" w:sz="0" w:space="0" w:color="auto" w:frame="1"/>
          </w:rPr>
          <w:t>다운로드</w:t>
        </w:r>
      </w:hyperlink>
    </w:p>
    <w:p w:rsidR="005C5E9D" w:rsidRPr="002D14F7"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변경일 </w:t>
      </w:r>
      <w:r w:rsidRPr="00687B9A">
        <w:rPr>
          <w:rFonts w:eastAsiaTheme="minorHAnsi" w:cs="Arial"/>
          <w:kern w:val="0"/>
          <w:szCs w:val="20"/>
        </w:rPr>
        <w:t>: 202</w:t>
      </w:r>
      <w:r w:rsidR="0086377C">
        <w:rPr>
          <w:rFonts w:eastAsiaTheme="minorHAnsi" w:cs="Arial"/>
          <w:kern w:val="0"/>
          <w:szCs w:val="20"/>
        </w:rPr>
        <w:t>3</w:t>
      </w:r>
      <w:r w:rsidRPr="00687B9A">
        <w:rPr>
          <w:rFonts w:eastAsiaTheme="minorHAnsi" w:cs="Arial"/>
          <w:kern w:val="0"/>
          <w:szCs w:val="20"/>
        </w:rPr>
        <w:t>-</w:t>
      </w:r>
      <w:r w:rsidR="00BF5B96">
        <w:rPr>
          <w:rFonts w:eastAsiaTheme="minorHAnsi" w:cs="Arial"/>
          <w:kern w:val="0"/>
          <w:szCs w:val="20"/>
        </w:rPr>
        <w:t xml:space="preserve">08-25 </w:t>
      </w:r>
      <w:hyperlink r:id="rId13" w:history="1">
        <w:r w:rsidR="0086377C" w:rsidRPr="00687B9A">
          <w:rPr>
            <w:rFonts w:eastAsiaTheme="minorHAnsi" w:cs="Arial"/>
            <w:b/>
            <w:bCs/>
            <w:kern w:val="0"/>
            <w:szCs w:val="20"/>
            <w:bdr w:val="none" w:sz="0" w:space="0" w:color="auto" w:frame="1"/>
          </w:rPr>
          <w:t>다운로드</w:t>
        </w:r>
      </w:hyperlink>
    </w:p>
    <w:p w:rsidR="002D14F7" w:rsidRPr="002D14F7" w:rsidRDefault="002D14F7" w:rsidP="002D14F7">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8</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Pr>
          <w:rFonts w:eastAsiaTheme="minorHAnsi" w:cs="Arial"/>
          <w:kern w:val="0"/>
          <w:szCs w:val="20"/>
        </w:rPr>
        <w:t>01-26</w:t>
      </w:r>
      <w:r w:rsidR="00BF5B96">
        <w:rPr>
          <w:rFonts w:eastAsiaTheme="minorHAnsi" w:cs="Arial"/>
          <w:kern w:val="0"/>
          <w:szCs w:val="20"/>
        </w:rPr>
        <w:t xml:space="preserve"> </w:t>
      </w:r>
      <w:hyperlink r:id="rId14" w:history="1">
        <w:r w:rsidR="00BF5B96" w:rsidRPr="00687B9A">
          <w:rPr>
            <w:rFonts w:eastAsiaTheme="minorHAnsi" w:cs="Arial"/>
            <w:b/>
            <w:bCs/>
            <w:kern w:val="0"/>
            <w:szCs w:val="20"/>
            <w:bdr w:val="none" w:sz="0" w:space="0" w:color="auto" w:frame="1"/>
          </w:rPr>
          <w:t>다운로드</w:t>
        </w:r>
      </w:hyperlink>
    </w:p>
    <w:sectPr w:rsidR="002D14F7" w:rsidRPr="002D14F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F0" w:rsidRDefault="001007F0" w:rsidP="008E18E4">
      <w:pPr>
        <w:spacing w:after="0" w:line="240" w:lineRule="auto"/>
      </w:pPr>
      <w:r>
        <w:separator/>
      </w:r>
    </w:p>
  </w:endnote>
  <w:endnote w:type="continuationSeparator" w:id="0">
    <w:p w:rsidR="001007F0" w:rsidRDefault="001007F0" w:rsidP="008E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F0" w:rsidRDefault="001007F0" w:rsidP="008E18E4">
      <w:pPr>
        <w:spacing w:after="0" w:line="240" w:lineRule="auto"/>
      </w:pPr>
      <w:r>
        <w:separator/>
      </w:r>
    </w:p>
  </w:footnote>
  <w:footnote w:type="continuationSeparator" w:id="0">
    <w:p w:rsidR="001007F0" w:rsidRDefault="001007F0" w:rsidP="008E1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1007F0"/>
    <w:rsid w:val="002D14F7"/>
    <w:rsid w:val="00327FB2"/>
    <w:rsid w:val="003E0612"/>
    <w:rsid w:val="003E436A"/>
    <w:rsid w:val="004A4E1E"/>
    <w:rsid w:val="004F2C04"/>
    <w:rsid w:val="00550377"/>
    <w:rsid w:val="005C5E9D"/>
    <w:rsid w:val="005F47AB"/>
    <w:rsid w:val="00687B9A"/>
    <w:rsid w:val="0086377C"/>
    <w:rsid w:val="008C72C0"/>
    <w:rsid w:val="008E18E4"/>
    <w:rsid w:val="009B237E"/>
    <w:rsid w:val="00A407F2"/>
    <w:rsid w:val="00BB2195"/>
    <w:rsid w:val="00BE3B20"/>
    <w:rsid w:val="00BF5B96"/>
    <w:rsid w:val="00C5248F"/>
    <w:rsid w:val="00C73D1D"/>
    <w:rsid w:val="00DF0A4F"/>
    <w:rsid w:val="00DF3E98"/>
    <w:rsid w:val="00E44660"/>
    <w:rsid w:val="00EF1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 w:type="paragraph" w:styleId="a4">
    <w:name w:val="header"/>
    <w:basedOn w:val="a"/>
    <w:link w:val="Char"/>
    <w:uiPriority w:val="99"/>
    <w:unhideWhenUsed/>
    <w:rsid w:val="008E18E4"/>
    <w:pPr>
      <w:tabs>
        <w:tab w:val="center" w:pos="4513"/>
        <w:tab w:val="right" w:pos="9026"/>
      </w:tabs>
      <w:snapToGrid w:val="0"/>
    </w:pPr>
  </w:style>
  <w:style w:type="character" w:customStyle="1" w:styleId="Char">
    <w:name w:val="머리글 Char"/>
    <w:basedOn w:val="a0"/>
    <w:link w:val="a4"/>
    <w:uiPriority w:val="99"/>
    <w:rsid w:val="008E18E4"/>
  </w:style>
  <w:style w:type="paragraph" w:styleId="a5">
    <w:name w:val="footer"/>
    <w:basedOn w:val="a"/>
    <w:link w:val="Char0"/>
    <w:uiPriority w:val="99"/>
    <w:unhideWhenUsed/>
    <w:rsid w:val="008E18E4"/>
    <w:pPr>
      <w:tabs>
        <w:tab w:val="center" w:pos="4513"/>
        <w:tab w:val="right" w:pos="9026"/>
      </w:tabs>
      <w:snapToGrid w:val="0"/>
    </w:pPr>
  </w:style>
  <w:style w:type="character" w:customStyle="1" w:styleId="Char0">
    <w:name w:val="바닥글 Char"/>
    <w:basedOn w:val="a0"/>
    <w:link w:val="a5"/>
    <w:uiPriority w:val="99"/>
    <w:rsid w:val="008E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Second.docx" TargetMode="External"/><Relationship Id="rId13"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First.docx" TargetMode="External"/><Relationship Id="rId12" Type="http://schemas.openxmlformats.org/officeDocument/2006/relationships/hyperlink" Target="https://biz.won-market.com/static/file/privacypolicyFourth.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z.won-market.com/static/file/privacypolicyFourth.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Third.docx" TargetMode="External"/><Relationship Id="rId14"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1074</Words>
  <Characters>6128</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5</cp:revision>
  <dcterms:created xsi:type="dcterms:W3CDTF">2025-02-26T01:00:00Z</dcterms:created>
  <dcterms:modified xsi:type="dcterms:W3CDTF">2025-02-26T01:17:00Z</dcterms:modified>
</cp:coreProperties>
</file>