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D4" w:rsidRPr="00B8667F" w:rsidRDefault="00BB4CD4" w:rsidP="00BB4CD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㈜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우리카드가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플랫폼을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㈜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케이비앤시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(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회사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”)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대행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운영하는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고객님의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소중하게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생각하고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고객님의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항상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최선을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통신비밀보호법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전기통신사업법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정보통신망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정보보호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같은법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시행령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정보통신서비스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제공자가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준수하여야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법령상의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규정을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지키며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법령에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개인정보처리방침을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홈페이지에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공개하여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언제나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용이하게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열람할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있도록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정부의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지침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변경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따라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개인정보처리방침을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바꿀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처리방침의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지속적인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개선을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절차를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그리고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처리방침을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개정하거나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변경할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때에는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홈페이지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공지사항에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내용을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알리고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이용자들께서는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사이트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방문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확인하시기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</w:p>
    <w:p w:rsidR="00BB4CD4" w:rsidRPr="00B8667F" w:rsidRDefault="00BB4CD4" w:rsidP="00BB4CD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수집ㆍ이용</w:t>
      </w:r>
      <w:proofErr w:type="spellEnd"/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목적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,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수집하는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항목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수집방법</w:t>
      </w:r>
    </w:p>
    <w:p w:rsidR="00B348F6" w:rsidRPr="00B8667F" w:rsidRDefault="00B348F6" w:rsidP="00B348F6">
      <w:pPr>
        <w:widowControl/>
        <w:wordWrap/>
        <w:autoSpaceDE/>
        <w:autoSpaceDN/>
        <w:spacing w:after="0" w:line="360" w:lineRule="atLeast"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1.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아래의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목적을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위하여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처리합니다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.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처리하고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있는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개인정보는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다음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목적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이외의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용도로는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이용되지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않으며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,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이용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목적이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변경되는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경우에는</w:t>
      </w:r>
      <w:r w:rsidRPr="00B8667F">
        <w:rPr>
          <w:rFonts w:ascii="굴림" w:eastAsia="굴림" w:hAnsi="굴림" w:cs="굴림" w:hint="eastAsia"/>
          <w:kern w:val="0"/>
          <w:sz w:val="18"/>
          <w:szCs w:val="18"/>
        </w:rPr>
        <w:t>『개인정보</w:t>
      </w:r>
      <w:proofErr w:type="spellEnd"/>
      <w:r w:rsidRPr="00B8667F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굴림" w:eastAsia="굴림" w:hAnsi="굴림" w:cs="굴림" w:hint="eastAsia"/>
          <w:kern w:val="0"/>
          <w:sz w:val="18"/>
          <w:szCs w:val="18"/>
        </w:rPr>
        <w:t>보호법』제</w:t>
      </w:r>
      <w:proofErr w:type="spellEnd"/>
      <w:r w:rsidRPr="00B8667F">
        <w:rPr>
          <w:rFonts w:ascii="굴림" w:eastAsia="굴림" w:hAnsi="굴림" w:cs="굴림" w:hint="eastAsia"/>
          <w:kern w:val="0"/>
          <w:sz w:val="18"/>
          <w:szCs w:val="18"/>
        </w:rPr>
        <w:t>1</w:t>
      </w:r>
      <w:r w:rsidRPr="00B8667F">
        <w:rPr>
          <w:rFonts w:ascii="굴림" w:eastAsia="굴림" w:hAnsi="굴림" w:cs="굴림"/>
          <w:kern w:val="0"/>
          <w:sz w:val="18"/>
          <w:szCs w:val="18"/>
        </w:rPr>
        <w:t>8</w:t>
      </w:r>
      <w:r w:rsidRPr="00B8667F">
        <w:rPr>
          <w:rFonts w:ascii="굴림" w:eastAsia="굴림" w:hAnsi="굴림" w:cs="굴림" w:hint="eastAsia"/>
          <w:kern w:val="0"/>
          <w:sz w:val="18"/>
          <w:szCs w:val="18"/>
        </w:rPr>
        <w:t>조에 따라 별도의 동의를 받는 등 필요한 조치를 이행할 예정입니다.</w:t>
      </w:r>
    </w:p>
    <w:p w:rsidR="00BB4CD4" w:rsidRPr="00B8667F" w:rsidRDefault="009A3693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님들에게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제공하기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최소한의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범위내에서</w:t>
      </w:r>
      <w:proofErr w:type="spellEnd"/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수집하고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proofErr w:type="spellStart"/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동의받지</w:t>
      </w:r>
      <w:proofErr w:type="spellEnd"/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않은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목적으로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이용하지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B8667F" w:rsidRDefault="009A3693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님들께서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재직중인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회사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와의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계약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관계에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의해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아래와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제공받아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자체적으로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계정</w:t>
      </w:r>
      <w:r w:rsidR="005643D6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생성을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하고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제공받은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정보는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개인을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식별할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정보가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포함되어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있지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="00BB4CD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615"/>
        <w:gridCol w:w="3105"/>
        <w:gridCol w:w="1321"/>
      </w:tblGrid>
      <w:tr w:rsidR="00B8667F" w:rsidRPr="00B8667F" w:rsidTr="00646FAF">
        <w:trPr>
          <w:tblHeader/>
          <w:tblCellSpacing w:w="15" w:type="dxa"/>
        </w:trPr>
        <w:tc>
          <w:tcPr>
            <w:tcW w:w="1940" w:type="dxa"/>
            <w:tcBorders>
              <w:top w:val="single" w:sz="12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개인정보를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제공하는자</w:t>
            </w:r>
            <w:proofErr w:type="spellEnd"/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제공받은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이용기간</w:t>
            </w:r>
          </w:p>
        </w:tc>
      </w:tr>
      <w:tr w:rsidR="00B8667F" w:rsidRPr="00B8667F" w:rsidTr="00646FAF">
        <w:trPr>
          <w:tblCellSpacing w:w="15" w:type="dxa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F6" w:rsidRPr="00B8667F" w:rsidRDefault="00B348F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고객사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348F6" w:rsidRPr="00B8667F" w:rsidRDefault="00B348F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우리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WON </w:t>
            </w: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마켓비즈</w:t>
            </w:r>
            <w:proofErr w:type="spell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사업자회원</w:t>
            </w:r>
            <w:proofErr w:type="spell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계정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생성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48F6" w:rsidRPr="00B8667F" w:rsidRDefault="00B348F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회사명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회사수령인명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회사수령인주소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부서명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부서수령인명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부서수령인주소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48F6" w:rsidRPr="00B8667F" w:rsidRDefault="00B348F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서비스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계약의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종료</w:t>
            </w:r>
            <w:r w:rsidR="0035450E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시까지</w:t>
            </w:r>
          </w:p>
        </w:tc>
      </w:tr>
    </w:tbl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3.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생성된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계정으로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님께서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로그인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수집합니다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수집은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필수항목과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선택항목으로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나누어지며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선택항목을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동의하지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않는다는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이유로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않는다거나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필수항목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323"/>
        <w:gridCol w:w="4290"/>
      </w:tblGrid>
      <w:tr w:rsidR="00B8667F" w:rsidRPr="00B8667F" w:rsidTr="00646FAF">
        <w:trPr>
          <w:tblHeader/>
          <w:tblCellSpacing w:w="15" w:type="dxa"/>
        </w:trPr>
        <w:tc>
          <w:tcPr>
            <w:tcW w:w="1368" w:type="dxa"/>
            <w:tcBorders>
              <w:top w:val="single" w:sz="12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목적</w:t>
            </w:r>
          </w:p>
        </w:tc>
      </w:tr>
      <w:tr w:rsidR="00B8667F" w:rsidRPr="00B8667F" w:rsidTr="00646FAF">
        <w:trPr>
          <w:tblCellSpacing w:w="15" w:type="dxa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B4CD4" w:rsidRPr="00B8667F" w:rsidRDefault="00BB4CD4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상품구매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배송지</w:t>
            </w:r>
            <w:proofErr w:type="spell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정보</w:t>
            </w:r>
            <w:r w:rsidR="00B241FB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[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주소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수취인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연락처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휴대폰번호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전화번호</w:t>
            </w:r>
            <w:r w:rsidR="00B241FB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)]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경품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반품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/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환불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배송지</w:t>
            </w:r>
            <w:proofErr w:type="spell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연락처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확인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최초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입력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후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불러오기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기능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제공</w:t>
            </w:r>
          </w:p>
        </w:tc>
      </w:tr>
      <w:tr w:rsidR="00BB4CD4" w:rsidRPr="00B8667F" w:rsidTr="00646FAF">
        <w:trPr>
          <w:tblCellSpacing w:w="15" w:type="dxa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이메일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휴대폰번호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카드정보</w:t>
            </w:r>
            <w:proofErr w:type="spell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카드번호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유효기간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대금결제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구매취소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등에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따른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거래금액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환불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전자금융기록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보관</w:t>
            </w:r>
          </w:p>
        </w:tc>
      </w:tr>
    </w:tbl>
    <w:p w:rsidR="00A2555C" w:rsidRPr="00B8667F" w:rsidRDefault="00A2555C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2)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선택항목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6378"/>
      </w:tblGrid>
      <w:tr w:rsidR="00B8667F" w:rsidRPr="00B8667F" w:rsidTr="00B348F6">
        <w:trPr>
          <w:tblHeader/>
          <w:tblCellSpacing w:w="15" w:type="dxa"/>
        </w:trPr>
        <w:tc>
          <w:tcPr>
            <w:tcW w:w="108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6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수집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목적</w:t>
            </w:r>
          </w:p>
        </w:tc>
      </w:tr>
      <w:tr w:rsidR="00002985" w:rsidRPr="00B8667F" w:rsidTr="00B348F6">
        <w:trPr>
          <w:trHeight w:val="1150"/>
          <w:tblCellSpacing w:w="15" w:type="dxa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02985" w:rsidRPr="00B8667F" w:rsidRDefault="00002985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회원관리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348F6" w:rsidRPr="00B8667F" w:rsidRDefault="00002985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이메일</w:t>
            </w:r>
            <w:r w:rsidR="000A14F9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</w:p>
          <w:p w:rsidR="00002985" w:rsidRPr="00B8667F" w:rsidRDefault="000A14F9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핸드폰번호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02985" w:rsidRPr="00B8667F" w:rsidRDefault="00002985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계약이행을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위한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연락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이용에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따른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민원사항의</w:t>
            </w:r>
            <w:proofErr w:type="spell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처리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(1:1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문의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등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만족도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조사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사업자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회원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서비스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제공</w:t>
            </w:r>
          </w:p>
        </w:tc>
      </w:tr>
    </w:tbl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2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보유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이용기간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받은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기간동안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보유하며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이용목적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보유기간이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경과하면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이용목적이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달성되었다는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것은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고객센터에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전화하여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회원탈퇴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요청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요청을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하였을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때를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말합니다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고객사에서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제공받은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계정정보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사업자정보는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개인회원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용도가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아닌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영업점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계정으로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"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"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"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"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간의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계약관계가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종료되지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이상은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또한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전자상거래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등에서의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소비자보호에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법령에서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보유를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명시하고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같이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보유하고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계약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청약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철회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5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대금결제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공급에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5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소비자의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불만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분쟁처리에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3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년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표시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·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광고에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: 6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개월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다음의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사유에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해당하는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종료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시까지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보유합니다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법령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위반에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조사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진행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중인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종료시까지</w:t>
      </w:r>
      <w:proofErr w:type="spellEnd"/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채권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채무관계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잔존할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해당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채권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채무관계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정산시까지</w:t>
      </w:r>
      <w:proofErr w:type="spellEnd"/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공급완료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요금결제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완료시까지</w:t>
      </w:r>
      <w:proofErr w:type="spellEnd"/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3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파기절차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파기방법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1.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파기절차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보유기간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이용목적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달성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="00345908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파기방법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종이에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출력된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분쇄기로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분쇄하거나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소각하여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파기합니다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전자적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파일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형태의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기록을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재생할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없는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방법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(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디가우징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, DB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)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사용하여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lastRenderedPageBreak/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4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3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자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제공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제외하고는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자에게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득한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법률에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특별한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규정이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범죄의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수사와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공소의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유지를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따른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요금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정산을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필요한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얻어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자에게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제공하는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아래와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같습니다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1429"/>
        <w:gridCol w:w="2300"/>
        <w:gridCol w:w="1984"/>
        <w:gridCol w:w="2080"/>
      </w:tblGrid>
      <w:tr w:rsidR="00B8667F" w:rsidRPr="00B8667F" w:rsidTr="00CE798C">
        <w:trPr>
          <w:tblHeader/>
          <w:tblCellSpacing w:w="15" w:type="dxa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개인정보를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제공받는자</w:t>
            </w:r>
            <w:proofErr w:type="spellEnd"/>
          </w:p>
        </w:tc>
        <w:tc>
          <w:tcPr>
            <w:tcW w:w="22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제공하는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제공받는자의</w:t>
            </w:r>
            <w:proofErr w:type="spellEnd"/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보유기간</w:t>
            </w:r>
          </w:p>
        </w:tc>
      </w:tr>
      <w:tr w:rsidR="00B8667F" w:rsidRPr="00B8667F" w:rsidTr="00CE798C">
        <w:trPr>
          <w:trHeight w:val="1082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C" w:rsidRPr="00B8667F" w:rsidRDefault="00DF58CC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상품구매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C" w:rsidRPr="00B8667F" w:rsidRDefault="00DF58CC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상품공급업체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C" w:rsidRPr="00B8667F" w:rsidRDefault="00DF58CC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주문상품의</w:t>
            </w:r>
            <w:proofErr w:type="spell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고객상담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불만처리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F58CC" w:rsidRPr="00B8667F" w:rsidRDefault="00DF58CC" w:rsidP="00CE798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주소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핸드폰번호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58CC" w:rsidRPr="00B8667F" w:rsidRDefault="00DF58CC" w:rsidP="00CE798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이용목적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시까지</w:t>
            </w:r>
          </w:p>
          <w:p w:rsidR="00964809" w:rsidRPr="00B8667F" w:rsidRDefault="00964809" w:rsidP="00CE798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주문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90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일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</w:tr>
      <w:tr w:rsidR="00BB4CD4" w:rsidRPr="00B8667F" w:rsidTr="00CE798C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모바일쿠폰</w:t>
            </w:r>
            <w:proofErr w:type="spell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구매</w:t>
            </w:r>
            <w:r w:rsidR="00A538A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CE798C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케이비앤시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모바일쿠폰상품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배송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(MMS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전송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),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고객상담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및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불만처리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(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필요시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)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  <w:hideMark/>
          </w:tcPr>
          <w:p w:rsidR="00215577" w:rsidRPr="00B8667F" w:rsidRDefault="00CB420C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성명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="00D42190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215577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휴대폰번호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236858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이용목적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</w:t>
            </w:r>
            <w:r w:rsidR="00DA50C4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시까지</w:t>
            </w:r>
            <w:r w:rsidR="001048C3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DA50C4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="00236858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발송</w:t>
            </w:r>
            <w:r w:rsidR="00236858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236858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="00236858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236858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9</w:t>
            </w:r>
            <w:r w:rsidR="00DA50C4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0</w:t>
            </w:r>
            <w:r w:rsidR="00DA50C4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일</w:t>
            </w:r>
            <w:r w:rsidR="00DA50C4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</w:tr>
    </w:tbl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5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위탁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기본적인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나은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제공하기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업무를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전문업체에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위탁하여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3758"/>
        <w:gridCol w:w="2268"/>
        <w:gridCol w:w="1560"/>
      </w:tblGrid>
      <w:tr w:rsidR="00B8667F" w:rsidRPr="00B8667F" w:rsidTr="002A52F2">
        <w:trPr>
          <w:tblHeader/>
          <w:tblCellSpacing w:w="15" w:type="dxa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업체명</w:t>
            </w:r>
            <w:proofErr w:type="spellEnd"/>
          </w:p>
        </w:tc>
        <w:tc>
          <w:tcPr>
            <w:tcW w:w="372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위탁업무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개인정보의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항목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보유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및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이용기간</w:t>
            </w:r>
          </w:p>
        </w:tc>
      </w:tr>
      <w:tr w:rsidR="00B8667F" w:rsidRPr="00B8667F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</w:t>
            </w: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케이비앤시</w:t>
            </w:r>
            <w:proofErr w:type="spellEnd"/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3F13A4" w:rsidP="00015519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우리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WON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마켓비즈</w:t>
            </w:r>
            <w:r w:rsidR="00BB4CD4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BB4CD4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운영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DD0085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이름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생년월일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휴대폰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번호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주소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이메일주소</w:t>
            </w:r>
            <w:proofErr w:type="spellEnd"/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C0307E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위탁</w:t>
            </w:r>
            <w:r w:rsidR="005E3CA6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기간</w:t>
            </w:r>
            <w:r w:rsidR="005E3CA6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5E3CA6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만료일까지</w:t>
            </w:r>
          </w:p>
        </w:tc>
      </w:tr>
      <w:tr w:rsidR="00B8667F" w:rsidRPr="00B8667F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1456" w:rsidRPr="00B8667F" w:rsidRDefault="003E1456" w:rsidP="00B348F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이루다컴</w:t>
            </w:r>
            <w:proofErr w:type="spellEnd"/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3E1456" w:rsidRPr="00B8667F" w:rsidRDefault="003E1456" w:rsidP="003E145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케이비앤시</w:t>
            </w:r>
            <w:proofErr w:type="spellEnd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재수탁업무</w:t>
            </w:r>
            <w:proofErr w:type="spellEnd"/>
          </w:p>
          <w:p w:rsidR="00B26895" w:rsidRPr="00B8667F" w:rsidRDefault="003E1456" w:rsidP="003E145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(MRO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시스템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구축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및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운영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/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유지보수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456" w:rsidRPr="00B8667F" w:rsidRDefault="003E1456" w:rsidP="003E145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이름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생년월일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휴대폰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번호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주소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이메일주소</w:t>
            </w:r>
            <w:proofErr w:type="spellEnd"/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456" w:rsidRPr="00B8667F" w:rsidRDefault="005E3CA6" w:rsidP="003E1456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위탁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기간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만료일까지</w:t>
            </w:r>
          </w:p>
        </w:tc>
      </w:tr>
      <w:tr w:rsidR="00B8667F" w:rsidRPr="00B8667F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8CC" w:rsidRPr="00B8667F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굿스플로</w:t>
            </w:r>
            <w:proofErr w:type="spellEnd"/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094679" w:rsidRPr="00B8667F" w:rsidRDefault="00094679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㈜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케이비앤시</w:t>
            </w:r>
            <w:proofErr w:type="spellEnd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재수탁업무</w:t>
            </w:r>
            <w:proofErr w:type="spellEnd"/>
          </w:p>
          <w:p w:rsidR="00DF58CC" w:rsidRPr="00B8667F" w:rsidRDefault="00094679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proofErr w:type="spellStart"/>
            <w:r w:rsidR="00555352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주문상품의</w:t>
            </w:r>
            <w:proofErr w:type="spellEnd"/>
            <w:r w:rsidR="00555352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555352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배송조회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8CC" w:rsidRPr="00B8667F" w:rsidRDefault="008E0BDF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이름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주소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8CC" w:rsidRPr="00B8667F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이용목적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완료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시까지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주문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5750C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90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일</w:t>
            </w:r>
            <w:r w:rsidR="0085750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</w:tr>
      <w:tr w:rsidR="00B8667F" w:rsidRPr="00B8667F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8CC" w:rsidRPr="00B8667F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슈어엠주식회사</w:t>
            </w:r>
            <w:proofErr w:type="spellEnd"/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094679" w:rsidRPr="00B8667F" w:rsidRDefault="00094679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㈜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케이비앤시</w:t>
            </w:r>
            <w:proofErr w:type="spellEnd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재수탁업무</w:t>
            </w:r>
            <w:proofErr w:type="spellEnd"/>
          </w:p>
          <w:p w:rsidR="00DF58CC" w:rsidRPr="00B8667F" w:rsidRDefault="00094679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(</w:t>
            </w:r>
            <w:r w:rsidR="008E0BDF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문자메시지</w:t>
            </w:r>
            <w:r w:rsidR="002A52F2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&amp;</w:t>
            </w:r>
            <w:r w:rsidR="002A52F2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="008E0BDF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카카오톡</w:t>
            </w:r>
            <w:proofErr w:type="spellEnd"/>
            <w:r w:rsidR="008E0BDF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8E0BDF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비즈메시지</w:t>
            </w:r>
            <w:proofErr w:type="spellEnd"/>
            <w:r w:rsidR="008E0BDF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="008E0BDF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발송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8CC" w:rsidRPr="00B8667F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수신번호</w:t>
            </w:r>
            <w:proofErr w:type="spellEnd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발신번호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메시지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내용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58CC" w:rsidRPr="00B8667F" w:rsidRDefault="00DF58CC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발송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2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개월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간</w:t>
            </w:r>
          </w:p>
        </w:tc>
      </w:tr>
      <w:tr w:rsidR="00B8667F" w:rsidRPr="00B8667F" w:rsidTr="002A52F2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CC" w:rsidRPr="00B8667F" w:rsidRDefault="004C6932" w:rsidP="004C6932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㈜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KG</w:t>
            </w:r>
            <w:r w:rsidR="00DF58CC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이니시스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center"/>
            <w:hideMark/>
          </w:tcPr>
          <w:p w:rsidR="00DF58CC" w:rsidRPr="00B8667F" w:rsidRDefault="004C6932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맑은 고딕" w:eastAsia="맑은 고딕" w:hAnsi="맑은 고딕" w:hint="eastAsia"/>
                <w:sz w:val="18"/>
                <w:szCs w:val="18"/>
                <w:shd w:val="clear" w:color="auto" w:fill="FFFFFF"/>
              </w:rPr>
              <w:t xml:space="preserve">우리WON마켓비즈 결제 </w:t>
            </w:r>
            <w:proofErr w:type="spellStart"/>
            <w:r w:rsidRPr="00B8667F">
              <w:rPr>
                <w:rFonts w:ascii="맑은 고딕" w:eastAsia="맑은 고딕" w:hAnsi="맑은 고딕" w:hint="eastAsia"/>
                <w:sz w:val="18"/>
                <w:szCs w:val="18"/>
                <w:shd w:val="clear" w:color="auto" w:fill="FFFFFF"/>
              </w:rPr>
              <w:t>대행업무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58CC" w:rsidRPr="00B8667F" w:rsidRDefault="004C6932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성명</w:t>
            </w:r>
            <w:r w:rsidR="00DF58C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="00DF58CC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DF58C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연락처</w:t>
            </w:r>
            <w:r w:rsidR="00DF58C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="00DF58CC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DF58C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이메일</w:t>
            </w:r>
            <w:r w:rsidR="00DF58C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, </w:t>
            </w:r>
            <w:r w:rsidR="00DF58CC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58CC" w:rsidRPr="00B8667F" w:rsidRDefault="004C6932" w:rsidP="00DF58CC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결제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후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5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년간</w:t>
            </w:r>
          </w:p>
        </w:tc>
      </w:tr>
    </w:tbl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위탁업무계약서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법규의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준수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비밀유지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금지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사고시의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책임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부담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위탁기간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종료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후의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반환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파기의무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규정하고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지키도록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관리하고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6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이용자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법정대리인의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권리와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의무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1.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법정대리인의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권리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1)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언제든지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다음과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같은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이용자의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권리를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행사할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오류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처리정지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3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제공에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철회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요구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2)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언제든지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마이페이지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메뉴를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또한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개인정보처리방침에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게시된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개인정보보호책임자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개인정보보호담당자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고객만족센터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연락하시면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지체없이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열람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개인정보처리방침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2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이용기간에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명시된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법령에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근거하는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없습니다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3)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고객사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와의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계약을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임직원을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대상으로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하는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서비스로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14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미만의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아동의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이용자의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의무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1)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보호할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의무가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회사의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귀책사유가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없이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ID,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비밀번호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양도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분실이나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로그인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상태에서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부주의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이용하시는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PC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취약점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피해가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발생한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책임지지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2)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님들께서는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최신의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상태로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유지하여야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하며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부정확한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입력으로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발생하는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문제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(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오배송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)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책임은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회원분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본인에게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7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기술적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관리적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보호조치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기술적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관리적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대책을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마련하고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적용하고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기술적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대책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leftChars="100" w:left="380" w:hangingChars="100" w:hanging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처리하는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시스템에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접근권한의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부여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변경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말소를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접근을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통제하며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방화벽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침입차단시스템을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외부로부터의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무단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접근을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통제합니다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firstLineChars="100" w:firstLine="18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개인정보처리시스템에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접속기록을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1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보관하며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백업하고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비밀번호는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암호화하여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저장하고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전송구간에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대해서도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SSL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암호화를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적용하고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2)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관리적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대책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-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정보통신망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정보보호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”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개인정보보호법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근거하여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내부관리계획을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수립하여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ind w:leftChars="100" w:left="200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lastRenderedPageBreak/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해킹이나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컴퓨터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바이러스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유출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훼손을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방지하기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백신프로그램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보안프로그램을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주기적으로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업데이트를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수행하고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주기적으로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보안체계를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점검하고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있으며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,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최선을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5F168C" w:rsidRPr="00B8667F" w:rsidRDefault="005F168C" w:rsidP="005F168C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8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자동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수집하는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장치의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설치</w:t>
      </w:r>
      <w:r w:rsidRPr="00B8667F">
        <w:rPr>
          <w:rFonts w:ascii="굴림" w:eastAsia="굴림" w:hAnsi="굴림" w:cs="굴림" w:hint="eastAsia"/>
          <w:b/>
          <w:bCs/>
          <w:kern w:val="36"/>
          <w:sz w:val="36"/>
          <w:szCs w:val="36"/>
        </w:rPr>
        <w:t>•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운영</w:t>
      </w:r>
      <w:proofErr w:type="spellEnd"/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및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거부에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사항</w:t>
      </w:r>
    </w:p>
    <w:p w:rsidR="005F168C" w:rsidRPr="00B8667F" w:rsidRDefault="005F168C" w:rsidP="005F168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의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이용정보를</w:t>
      </w:r>
      <w:proofErr w:type="spellEnd"/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저장하고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수시로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불러오는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쿠키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(Cookie)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사용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하지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않습니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5F168C" w:rsidRPr="00B8667F" w:rsidRDefault="005F168C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="005F168C" w:rsidRPr="00B8667F"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  <w:t>9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광고성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정보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전송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받지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전송하지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다음의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「정보통신망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이용촉진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정보보호등에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법률」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50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조에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근거하여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없이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전송할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1)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재화등의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거래관계를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고객으로부터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직접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연락처를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수집한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자가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6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이내에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자신의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취급하고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거래한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것과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동종의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재화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등에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대한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전송하려는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2.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회사는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수신거부의사를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표시하거나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사전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동의를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철회할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영리목적의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광고성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전송하지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않습니다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="005F168C"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10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개인정보보호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관련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부서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1.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보호하기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별도의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전담부서를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조직하여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잇습니다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님들께서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관련된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문의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의견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불만을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제기하고자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하실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경우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아래의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연락처나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이메일로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문의해주시기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문의사항에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신속하고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성실하게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답변해드리겠습니다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B8667F" w:rsidRPr="00B8667F" w:rsidTr="00A2555C">
        <w:trPr>
          <w:tblHeader/>
          <w:tblCellSpacing w:w="15" w:type="dxa"/>
        </w:trPr>
        <w:tc>
          <w:tcPr>
            <w:tcW w:w="435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6575A6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개인정보보호책임자</w:t>
            </w:r>
          </w:p>
        </w:tc>
        <w:tc>
          <w:tcPr>
            <w:tcW w:w="4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개인정보보호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담당부서</w:t>
            </w:r>
          </w:p>
        </w:tc>
      </w:tr>
      <w:tr w:rsidR="00B8667F" w:rsidRPr="00B8667F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="00317993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허정진</w:t>
            </w:r>
            <w:proofErr w:type="spellEnd"/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성명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이수경</w:t>
            </w:r>
          </w:p>
        </w:tc>
      </w:tr>
      <w:tr w:rsidR="00B8667F" w:rsidRPr="00B8667F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소속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317993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우리카드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소속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정보보호부</w:t>
            </w:r>
            <w:proofErr w:type="spellEnd"/>
          </w:p>
        </w:tc>
      </w:tr>
      <w:tr w:rsidR="00B8667F" w:rsidRPr="00B8667F" w:rsidTr="00A2555C">
        <w:trPr>
          <w:tblCellSpacing w:w="15" w:type="dxa"/>
        </w:trPr>
        <w:tc>
          <w:tcPr>
            <w:tcW w:w="435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직책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317993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부사장</w:t>
            </w:r>
          </w:p>
        </w:tc>
        <w:tc>
          <w:tcPr>
            <w:tcW w:w="46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직책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팀장</w:t>
            </w:r>
          </w:p>
        </w:tc>
      </w:tr>
      <w:tr w:rsidR="00B8667F" w:rsidRPr="00B8667F" w:rsidTr="00A2555C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BB4CD4" w:rsidRPr="00B8667F" w:rsidRDefault="00014231" w:rsidP="00014231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연락처</w:t>
            </w:r>
            <w:r w:rsidR="00BB4CD4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="00BB4CD4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0505-001-9558</w:t>
            </w:r>
          </w:p>
        </w:tc>
        <w:tc>
          <w:tcPr>
            <w:tcW w:w="4632" w:type="dxa"/>
            <w:tcBorders>
              <w:left w:val="single" w:sz="4" w:space="0" w:color="auto"/>
            </w:tcBorders>
            <w:vAlign w:val="center"/>
            <w:hideMark/>
          </w:tcPr>
          <w:p w:rsidR="00BB4CD4" w:rsidRPr="00B8667F" w:rsidRDefault="00014231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proofErr w:type="gramStart"/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연락처</w:t>
            </w:r>
            <w:r w:rsidR="00BB4CD4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="00BB4CD4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02-6968-3210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,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0505-001-8489</w:t>
            </w:r>
          </w:p>
        </w:tc>
      </w:tr>
      <w:tr w:rsidR="00B8667F" w:rsidRPr="00B8667F" w:rsidTr="00A2555C">
        <w:trPr>
          <w:tblCellSpacing w:w="15" w:type="dxa"/>
        </w:trPr>
        <w:tc>
          <w:tcPr>
            <w:tcW w:w="4350" w:type="dxa"/>
            <w:tcBorders>
              <w:top w:val="single" w:sz="4" w:space="0" w:color="auto"/>
            </w:tcBorders>
            <w:vAlign w:val="center"/>
            <w:hideMark/>
          </w:tcPr>
          <w:p w:rsidR="00BB4CD4" w:rsidRPr="00B8667F" w:rsidRDefault="00BB4CD4" w:rsidP="00014231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</w:p>
        </w:tc>
      </w:tr>
    </w:tbl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2.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”</w:t>
      </w:r>
      <w:proofErr w:type="gram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님들들의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권리보장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원할한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의사소통을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위해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고객센터를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운영하고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문의사항이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발생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아래의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연락처로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문의하시기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="00A2555C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-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고객센터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TEL :</w:t>
      </w:r>
      <w:proofErr w:type="gram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1661-0668 </w:t>
      </w:r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lastRenderedPageBreak/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="005F168C"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침해신고</w:t>
      </w:r>
      <w:proofErr w:type="spellEnd"/>
    </w:p>
    <w:p w:rsidR="00BB4CD4" w:rsidRPr="00B8667F" w:rsidRDefault="00BB4CD4" w:rsidP="00A2555C">
      <w:pPr>
        <w:widowControl/>
        <w:wordWrap/>
        <w:autoSpaceDE/>
        <w:autoSpaceDN/>
        <w:spacing w:after="0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1.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고객센터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개인정보보호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부서로부터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고객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님들의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관련하여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만족할만한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결과를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듣지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못할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아래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기관에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문의하여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주시기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바랍니다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.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543"/>
        <w:gridCol w:w="2835"/>
      </w:tblGrid>
      <w:tr w:rsidR="00B8667F" w:rsidRPr="00B8667F" w:rsidTr="00A2555C">
        <w:trPr>
          <w:tblHeader/>
          <w:tblCellSpacing w:w="15" w:type="dxa"/>
        </w:trPr>
        <w:tc>
          <w:tcPr>
            <w:tcW w:w="26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기관명</w:t>
            </w:r>
            <w:proofErr w:type="spellEnd"/>
          </w:p>
        </w:tc>
        <w:tc>
          <w:tcPr>
            <w:tcW w:w="35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웹사이트주소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NanumBarunGothic" w:eastAsia="굴림" w:hAnsi="NanumBarunGothic" w:cs="굴림" w:hint="eastAsia"/>
                <w:b/>
                <w:bCs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b/>
                <w:bCs/>
                <w:kern w:val="0"/>
                <w:sz w:val="18"/>
                <w:szCs w:val="18"/>
              </w:rPr>
              <w:t>전화번호</w:t>
            </w:r>
          </w:p>
        </w:tc>
      </w:tr>
      <w:tr w:rsidR="00B8667F" w:rsidRPr="00B8667F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개인정보침해신고센터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8667F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6" w:tgtFrame="_blank" w:history="1">
              <w:r w:rsidR="00BB4CD4" w:rsidRPr="00B8667F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http://privacy.kisa.or.kr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118</w:t>
            </w:r>
          </w:p>
        </w:tc>
      </w:tr>
      <w:tr w:rsidR="00B8667F" w:rsidRPr="00B8667F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개인정보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분쟁조정위원회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8667F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7" w:tgtFrame="_blank" w:history="1">
              <w:r w:rsidR="00BB4CD4" w:rsidRPr="00B8667F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http://www.kopico.go.kr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1833-6972</w:t>
            </w:r>
          </w:p>
        </w:tc>
      </w:tr>
      <w:tr w:rsidR="00B8667F" w:rsidRPr="00B8667F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대검찰청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94597E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사이버수사과</w:t>
            </w:r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8667F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hyperlink r:id="rId8" w:tgtFrame="_blank" w:history="1">
              <w:r w:rsidR="00BB4CD4" w:rsidRPr="00B8667F">
                <w:rPr>
                  <w:rFonts w:ascii="NanumBarunGothic" w:eastAsia="굴림" w:hAnsi="NanumBarunGothic" w:cs="굴림"/>
                  <w:kern w:val="0"/>
                  <w:sz w:val="18"/>
                  <w:szCs w:val="18"/>
                </w:rPr>
                <w:t>http://www.spo.go.kr</w:t>
              </w:r>
            </w:hyperlink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94597E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1301</w:t>
            </w:r>
          </w:p>
        </w:tc>
      </w:tr>
      <w:tr w:rsidR="00BB4CD4" w:rsidRPr="00B8667F" w:rsidTr="00A2555C">
        <w:trPr>
          <w:tblCellSpacing w:w="15" w:type="dxa"/>
        </w:trPr>
        <w:tc>
          <w:tcPr>
            <w:tcW w:w="264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경찰청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r w:rsidR="003F13A4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사이버범죄</w:t>
            </w:r>
            <w:r w:rsidR="003F13A4"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="003F13A4"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신고시스템</w:t>
            </w:r>
            <w:proofErr w:type="spellEnd"/>
          </w:p>
        </w:tc>
        <w:tc>
          <w:tcPr>
            <w:tcW w:w="351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D4" w:rsidRPr="00B8667F" w:rsidRDefault="003F13A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  <w:t>https://</w:t>
            </w: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ecrm.cyber.go.kr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  <w:hideMark/>
          </w:tcPr>
          <w:p w:rsidR="00BB4CD4" w:rsidRPr="00B8667F" w:rsidRDefault="00BB4CD4" w:rsidP="00BB4CD4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NanumBarunGothic" w:eastAsia="굴림" w:hAnsi="NanumBarunGothic" w:cs="굴림" w:hint="eastAsia"/>
                <w:kern w:val="0"/>
                <w:sz w:val="18"/>
                <w:szCs w:val="18"/>
              </w:rPr>
            </w:pPr>
            <w:r w:rsidRPr="00B8667F">
              <w:rPr>
                <w:rFonts w:ascii="NanumBarunGothic" w:eastAsia="굴림" w:hAnsi="NanumBarunGothic" w:cs="굴림"/>
                <w:kern w:val="0"/>
                <w:sz w:val="18"/>
                <w:szCs w:val="18"/>
              </w:rPr>
              <w:t>182</w:t>
            </w:r>
          </w:p>
        </w:tc>
      </w:tr>
    </w:tbl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</w:p>
    <w:p w:rsidR="00BB4CD4" w:rsidRPr="00B8667F" w:rsidRDefault="00BB4CD4" w:rsidP="00BB4CD4">
      <w:pPr>
        <w:widowControl/>
        <w:wordWrap/>
        <w:autoSpaceDE/>
        <w:autoSpaceDN/>
        <w:spacing w:after="0" w:line="360" w:lineRule="atLeast"/>
        <w:jc w:val="left"/>
        <w:outlineLvl w:val="0"/>
        <w:rPr>
          <w:rFonts w:ascii="NanumBarunGothic" w:eastAsia="굴림" w:hAnsi="NanumBarunGothic" w:cs="굴림" w:hint="eastAsia"/>
          <w:b/>
          <w:bCs/>
          <w:kern w:val="36"/>
          <w:sz w:val="36"/>
          <w:szCs w:val="36"/>
        </w:rPr>
      </w:pP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제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1</w:t>
      </w:r>
      <w:r w:rsidR="005F168C"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2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조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개인정보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처리방침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고지의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 xml:space="preserve"> </w:t>
      </w:r>
      <w:r w:rsidRPr="00B8667F">
        <w:rPr>
          <w:rFonts w:ascii="NanumBarunGothic" w:eastAsia="굴림" w:hAnsi="NanumBarunGothic" w:cs="굴림"/>
          <w:b/>
          <w:bCs/>
          <w:kern w:val="36"/>
          <w:sz w:val="36"/>
          <w:szCs w:val="36"/>
        </w:rPr>
        <w:t>의무</w:t>
      </w:r>
    </w:p>
    <w:p w:rsidR="00BB4CD4" w:rsidRPr="00B8667F" w:rsidRDefault="00BB4CD4" w:rsidP="003F13A4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개인정보처리방침은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2019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8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1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일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, 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proofErr w:type="spellStart"/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위비마켓</w:t>
      </w:r>
      <w:proofErr w:type="spellEnd"/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비즈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기준으로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최초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제정되었으며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,</w:t>
      </w:r>
      <w:r w:rsidR="00E21851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6F302A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2021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년</w:t>
      </w:r>
      <w:proofErr w:type="gramEnd"/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BF2D4A" w:rsidRPr="00B8667F">
        <w:rPr>
          <w:rFonts w:ascii="NanumBarunGothic" w:eastAsia="굴림" w:hAnsi="NanumBarunGothic" w:cs="굴림"/>
          <w:kern w:val="0"/>
          <w:sz w:val="18"/>
          <w:szCs w:val="18"/>
        </w:rPr>
        <w:t>7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월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BF2D4A" w:rsidRPr="00B8667F">
        <w:rPr>
          <w:rFonts w:ascii="NanumBarunGothic" w:eastAsia="굴림" w:hAnsi="NanumBarunGothic" w:cs="굴림"/>
          <w:kern w:val="0"/>
          <w:sz w:val="18"/>
          <w:szCs w:val="18"/>
        </w:rPr>
        <w:t>29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일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="000647C6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로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proofErr w:type="spellStart"/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브랜드명</w:t>
      </w:r>
      <w:proofErr w:type="spellEnd"/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변경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>후</w:t>
      </w:r>
      <w:r w:rsidR="003F13A4" w:rsidRPr="00B8667F">
        <w:rPr>
          <w:rFonts w:ascii="NanumBarunGothic" w:eastAsia="굴림" w:hAnsi="NanumBarunGothic" w:cs="굴림" w:hint="eastAsia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오픈에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맞춰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즉시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시행됩니다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 “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우리</w:t>
      </w:r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WON </w:t>
      </w:r>
      <w:proofErr w:type="spellStart"/>
      <w:r w:rsidR="003F13A4" w:rsidRPr="00B8667F">
        <w:rPr>
          <w:rFonts w:ascii="NanumBarunGothic" w:eastAsia="굴림" w:hAnsi="NanumBarunGothic" w:cs="굴림"/>
          <w:kern w:val="0"/>
          <w:sz w:val="18"/>
          <w:szCs w:val="18"/>
        </w:rPr>
        <w:t>마켓비즈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”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회사의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정책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변경에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따라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개인정보처리방침의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중요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내용의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추가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,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삭제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및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수정이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있을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시에는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홈페이지를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통해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즉시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공지하겠습니다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</w:p>
    <w:p w:rsidR="006E48C2" w:rsidRPr="00B8667F" w:rsidRDefault="00BB4CD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Fonts w:ascii="NanumBarunGothic" w:eastAsia="굴림" w:hAnsi="NanumBarunGothic" w:cs="굴림" w:hint="eastAsia"/>
          <w:kern w:val="0"/>
          <w:sz w:val="18"/>
          <w:szCs w:val="18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gram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버전번호</w:t>
      </w:r>
      <w:r w:rsidR="00B26895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</w:t>
      </w:r>
      <w:proofErr w:type="gramEnd"/>
      <w:r w:rsidR="00B26895"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V3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.0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공고일자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 20</w:t>
      </w:r>
      <w:r w:rsidR="00A2555C" w:rsidRPr="00B8667F">
        <w:rPr>
          <w:rFonts w:ascii="NanumBarunGothic" w:eastAsia="굴림" w:hAnsi="NanumBarunGothic" w:cs="굴림"/>
          <w:kern w:val="0"/>
          <w:sz w:val="18"/>
          <w:szCs w:val="18"/>
        </w:rPr>
        <w:t>21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.0</w:t>
      </w:r>
      <w:r w:rsidR="00B26895" w:rsidRPr="00B8667F">
        <w:rPr>
          <w:rFonts w:ascii="NanumBarunGothic" w:eastAsia="굴림" w:hAnsi="NanumBarunGothic" w:cs="굴림"/>
          <w:kern w:val="0"/>
          <w:sz w:val="18"/>
          <w:szCs w:val="18"/>
        </w:rPr>
        <w:t>6</w:t>
      </w:r>
      <w:r w:rsidR="00034517" w:rsidRPr="00B8667F">
        <w:rPr>
          <w:rFonts w:ascii="NanumBarunGothic" w:eastAsia="굴림" w:hAnsi="NanumBarunGothic" w:cs="굴림"/>
          <w:kern w:val="0"/>
          <w:sz w:val="18"/>
          <w:szCs w:val="18"/>
        </w:rPr>
        <w:t>.28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처리방침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proofErr w:type="spellStart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시행일자</w:t>
      </w:r>
      <w:proofErr w:type="spellEnd"/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: 20</w:t>
      </w:r>
      <w:r w:rsidR="00A2555C" w:rsidRPr="00B8667F">
        <w:rPr>
          <w:rFonts w:ascii="NanumBarunGothic" w:eastAsia="굴림" w:hAnsi="NanumBarunGothic" w:cs="굴림"/>
          <w:kern w:val="0"/>
          <w:sz w:val="18"/>
          <w:szCs w:val="18"/>
        </w:rPr>
        <w:t>21.0</w:t>
      </w:r>
      <w:r w:rsidR="00B26895" w:rsidRPr="00B8667F">
        <w:rPr>
          <w:rFonts w:ascii="NanumBarunGothic" w:eastAsia="굴림" w:hAnsi="NanumBarunGothic" w:cs="굴림"/>
          <w:kern w:val="0"/>
          <w:sz w:val="18"/>
          <w:szCs w:val="18"/>
        </w:rPr>
        <w:t>7</w:t>
      </w:r>
      <w:r w:rsidR="00A2555C" w:rsidRPr="00B8667F">
        <w:rPr>
          <w:rFonts w:ascii="NanumBarunGothic" w:eastAsia="굴림" w:hAnsi="NanumBarunGothic" w:cs="굴림"/>
          <w:kern w:val="0"/>
          <w:sz w:val="18"/>
          <w:szCs w:val="18"/>
        </w:rPr>
        <w:t>.</w:t>
      </w:r>
      <w:r w:rsidR="00B26895" w:rsidRPr="00B8667F">
        <w:rPr>
          <w:rFonts w:ascii="NanumBarunGothic" w:eastAsia="굴림" w:hAnsi="NanumBarunGothic" w:cs="굴림"/>
          <w:kern w:val="0"/>
          <w:sz w:val="18"/>
          <w:szCs w:val="18"/>
        </w:rPr>
        <w:t>29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br/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이전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 xml:space="preserve"> </w:t>
      </w: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t>개인정보처리방침</w:t>
      </w:r>
    </w:p>
    <w:p w:rsidR="006E48C2" w:rsidRPr="00B8667F" w:rsidRDefault="00BB4CD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r w:rsidRPr="00B8667F">
        <w:rPr>
          <w:rFonts w:ascii="NanumBarunGothic" w:eastAsia="굴림" w:hAnsi="NanumBarunGothic" w:cs="굴림"/>
          <w:kern w:val="0"/>
          <w:sz w:val="18"/>
          <w:szCs w:val="18"/>
        </w:rPr>
        <w:br/>
      </w:r>
      <w:hyperlink r:id="rId9" w:history="1"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• 개인정보처리 방침 </w:t>
        </w:r>
        <w:r w:rsidR="006E48C2" w:rsidRPr="00B8667F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1</w:t>
        </w:r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차 </w:t>
        </w:r>
        <w:proofErr w:type="gramStart"/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변경일 :</w:t>
        </w:r>
        <w:proofErr w:type="gramEnd"/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 2020-</w:t>
        </w:r>
        <w:r w:rsidR="006E48C2" w:rsidRPr="00B8667F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06</w:t>
        </w:r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6E48C2" w:rsidRPr="00B8667F">
        <w:rPr>
          <w:rStyle w:val="a3"/>
          <w:rFonts w:asciiTheme="minorEastAsia" w:hAnsiTheme="minorEastAsia" w:cs="Arial"/>
          <w:color w:val="auto"/>
          <w:kern w:val="0"/>
          <w:szCs w:val="20"/>
        </w:rPr>
        <w:t>15</w:t>
      </w:r>
    </w:p>
    <w:p w:rsidR="006E48C2" w:rsidRPr="00B8667F" w:rsidRDefault="00B8667F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hyperlink r:id="rId10" w:history="1"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• 개인정보처리 방침 2차 </w:t>
        </w:r>
        <w:proofErr w:type="gramStart"/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변경일 :</w:t>
        </w:r>
        <w:proofErr w:type="gramEnd"/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 2021-</w:t>
        </w:r>
        <w:r w:rsidR="006E48C2" w:rsidRPr="00B8667F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01</w:t>
        </w:r>
        <w:r w:rsidR="006E48C2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6E48C2" w:rsidRPr="00B8667F">
        <w:rPr>
          <w:rStyle w:val="a3"/>
          <w:rFonts w:asciiTheme="minorEastAsia" w:hAnsiTheme="minorEastAsia" w:cs="Arial" w:hint="eastAsia"/>
          <w:color w:val="auto"/>
          <w:kern w:val="0"/>
          <w:szCs w:val="20"/>
        </w:rPr>
        <w:t>1</w:t>
      </w:r>
      <w:r w:rsidR="006E48C2" w:rsidRPr="00B8667F">
        <w:rPr>
          <w:rStyle w:val="a3"/>
          <w:rFonts w:asciiTheme="minorEastAsia" w:hAnsiTheme="minorEastAsia" w:cs="Arial"/>
          <w:color w:val="auto"/>
          <w:kern w:val="0"/>
          <w:szCs w:val="20"/>
        </w:rPr>
        <w:t>5</w:t>
      </w:r>
    </w:p>
    <w:p w:rsidR="003F13A4" w:rsidRPr="00B8667F" w:rsidRDefault="00B8667F" w:rsidP="003F13A4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color w:val="auto"/>
          <w:kern w:val="0"/>
          <w:szCs w:val="20"/>
        </w:rPr>
      </w:pPr>
      <w:hyperlink r:id="rId11" w:history="1">
        <w:r w:rsidR="003F13A4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• 개인정보처리 방침 </w:t>
        </w:r>
        <w:r w:rsidR="003F13A4" w:rsidRPr="00B8667F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3</w:t>
        </w:r>
        <w:r w:rsidR="003F13A4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차 </w:t>
        </w:r>
        <w:proofErr w:type="gramStart"/>
        <w:r w:rsidR="003F13A4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변경일 :</w:t>
        </w:r>
        <w:proofErr w:type="gramEnd"/>
        <w:r w:rsidR="003F13A4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 xml:space="preserve"> 2021-</w:t>
        </w:r>
        <w:r w:rsidR="00034517" w:rsidRPr="00B8667F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0</w:t>
        </w:r>
        <w:r w:rsidR="00441F49" w:rsidRPr="00B8667F">
          <w:rPr>
            <w:rStyle w:val="a3"/>
            <w:rFonts w:asciiTheme="minorEastAsia" w:hAnsiTheme="minorEastAsia" w:cs="Arial"/>
            <w:color w:val="auto"/>
            <w:kern w:val="0"/>
            <w:szCs w:val="20"/>
          </w:rPr>
          <w:t>7</w:t>
        </w:r>
        <w:r w:rsidR="003F13A4" w:rsidRPr="00B8667F">
          <w:rPr>
            <w:rStyle w:val="a3"/>
            <w:rFonts w:asciiTheme="minorEastAsia" w:hAnsiTheme="minorEastAsia" w:cs="Arial" w:hint="eastAsia"/>
            <w:color w:val="auto"/>
            <w:kern w:val="0"/>
            <w:szCs w:val="20"/>
          </w:rPr>
          <w:t>-</w:t>
        </w:r>
      </w:hyperlink>
      <w:r w:rsidR="00441F49" w:rsidRPr="00B8667F">
        <w:rPr>
          <w:rStyle w:val="a3"/>
          <w:rFonts w:asciiTheme="minorEastAsia" w:hAnsiTheme="minorEastAsia" w:cs="Arial"/>
          <w:color w:val="auto"/>
          <w:kern w:val="0"/>
          <w:szCs w:val="20"/>
        </w:rPr>
        <w:t>29</w:t>
      </w:r>
    </w:p>
    <w:p w:rsidR="003F13A4" w:rsidRPr="003F13A4" w:rsidRDefault="003F13A4" w:rsidP="006E48C2">
      <w:pPr>
        <w:widowControl/>
        <w:shd w:val="clear" w:color="auto" w:fill="FFFFFF"/>
        <w:wordWrap/>
        <w:autoSpaceDE/>
        <w:spacing w:before="75" w:after="0" w:line="240" w:lineRule="auto"/>
        <w:jc w:val="left"/>
        <w:rPr>
          <w:rStyle w:val="a3"/>
          <w:rFonts w:asciiTheme="minorEastAsia" w:hAnsiTheme="minorEastAsia" w:cs="Arial"/>
          <w:kern w:val="0"/>
          <w:szCs w:val="20"/>
        </w:rPr>
      </w:pPr>
    </w:p>
    <w:p w:rsidR="00317993" w:rsidRPr="006E48C2" w:rsidRDefault="00317993" w:rsidP="006E48C2">
      <w:pPr>
        <w:widowControl/>
        <w:wordWrap/>
        <w:autoSpaceDE/>
        <w:autoSpaceDN/>
        <w:spacing w:before="100" w:beforeAutospacing="1" w:after="100" w:afterAutospacing="1" w:line="360" w:lineRule="atLeast"/>
        <w:jc w:val="left"/>
        <w:rPr>
          <w:rFonts w:ascii="NanumBarunGothic" w:eastAsia="굴림" w:hAnsi="NanumBarunGothic" w:cs="굴림" w:hint="eastAsia"/>
          <w:color w:val="575757"/>
          <w:kern w:val="0"/>
          <w:sz w:val="18"/>
          <w:szCs w:val="18"/>
        </w:rPr>
      </w:pPr>
    </w:p>
    <w:p w:rsidR="00B877D7" w:rsidRPr="00BB4CD4" w:rsidRDefault="00B877D7" w:rsidP="00BB4CD4">
      <w:bookmarkStart w:id="0" w:name="_GoBack"/>
      <w:bookmarkEnd w:id="0"/>
    </w:p>
    <w:sectPr w:rsidR="00B877D7" w:rsidRPr="00BB4C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Barun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BBB"/>
    <w:multiLevelType w:val="multilevel"/>
    <w:tmpl w:val="291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06E9"/>
    <w:multiLevelType w:val="multilevel"/>
    <w:tmpl w:val="B24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19"/>
    <w:multiLevelType w:val="multilevel"/>
    <w:tmpl w:val="1B4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F5D70"/>
    <w:multiLevelType w:val="multilevel"/>
    <w:tmpl w:val="B0F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2392F"/>
    <w:multiLevelType w:val="multilevel"/>
    <w:tmpl w:val="11B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B3AE4"/>
    <w:multiLevelType w:val="multilevel"/>
    <w:tmpl w:val="DC1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F7672"/>
    <w:multiLevelType w:val="multilevel"/>
    <w:tmpl w:val="6E2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959E5"/>
    <w:multiLevelType w:val="multilevel"/>
    <w:tmpl w:val="E34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B053F"/>
    <w:multiLevelType w:val="multilevel"/>
    <w:tmpl w:val="C338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03DC4"/>
    <w:multiLevelType w:val="multilevel"/>
    <w:tmpl w:val="7FF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E496F"/>
    <w:multiLevelType w:val="multilevel"/>
    <w:tmpl w:val="C24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478EC"/>
    <w:multiLevelType w:val="multilevel"/>
    <w:tmpl w:val="9DE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D03C8"/>
    <w:multiLevelType w:val="multilevel"/>
    <w:tmpl w:val="854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44CB3"/>
    <w:multiLevelType w:val="multilevel"/>
    <w:tmpl w:val="696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74858"/>
    <w:multiLevelType w:val="multilevel"/>
    <w:tmpl w:val="3550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70EA6"/>
    <w:multiLevelType w:val="multilevel"/>
    <w:tmpl w:val="66B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01097"/>
    <w:multiLevelType w:val="multilevel"/>
    <w:tmpl w:val="3C3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F4576"/>
    <w:multiLevelType w:val="multilevel"/>
    <w:tmpl w:val="EF3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A6B0E"/>
    <w:multiLevelType w:val="multilevel"/>
    <w:tmpl w:val="B140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78631D"/>
    <w:multiLevelType w:val="multilevel"/>
    <w:tmpl w:val="55F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A77C1"/>
    <w:multiLevelType w:val="multilevel"/>
    <w:tmpl w:val="E8D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C1DA8"/>
    <w:multiLevelType w:val="multilevel"/>
    <w:tmpl w:val="BA74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9"/>
  </w:num>
  <w:num w:numId="5">
    <w:abstractNumId w:val="16"/>
  </w:num>
  <w:num w:numId="6">
    <w:abstractNumId w:val="0"/>
  </w:num>
  <w:num w:numId="7">
    <w:abstractNumId w:val="20"/>
  </w:num>
  <w:num w:numId="8">
    <w:abstractNumId w:val="14"/>
  </w:num>
  <w:num w:numId="9">
    <w:abstractNumId w:val="3"/>
  </w:num>
  <w:num w:numId="10">
    <w:abstractNumId w:val="7"/>
  </w:num>
  <w:num w:numId="11">
    <w:abstractNumId w:val="8"/>
  </w:num>
  <w:num w:numId="12">
    <w:abstractNumId w:val="12"/>
  </w:num>
  <w:num w:numId="13">
    <w:abstractNumId w:val="21"/>
  </w:num>
  <w:num w:numId="14">
    <w:abstractNumId w:val="1"/>
  </w:num>
  <w:num w:numId="15">
    <w:abstractNumId w:val="17"/>
  </w:num>
  <w:num w:numId="16">
    <w:abstractNumId w:val="13"/>
  </w:num>
  <w:num w:numId="17">
    <w:abstractNumId w:val="10"/>
  </w:num>
  <w:num w:numId="18">
    <w:abstractNumId w:val="9"/>
  </w:num>
  <w:num w:numId="19">
    <w:abstractNumId w:val="6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0E"/>
    <w:rsid w:val="00002985"/>
    <w:rsid w:val="00014231"/>
    <w:rsid w:val="00015519"/>
    <w:rsid w:val="000246FA"/>
    <w:rsid w:val="00034517"/>
    <w:rsid w:val="00055B07"/>
    <w:rsid w:val="000647C6"/>
    <w:rsid w:val="00094679"/>
    <w:rsid w:val="00095C0E"/>
    <w:rsid w:val="000A14F9"/>
    <w:rsid w:val="000C0896"/>
    <w:rsid w:val="001048C3"/>
    <w:rsid w:val="0012550D"/>
    <w:rsid w:val="00141836"/>
    <w:rsid w:val="001D41B5"/>
    <w:rsid w:val="00215577"/>
    <w:rsid w:val="00236858"/>
    <w:rsid w:val="002A52F2"/>
    <w:rsid w:val="00317993"/>
    <w:rsid w:val="00345908"/>
    <w:rsid w:val="0035450E"/>
    <w:rsid w:val="003D462B"/>
    <w:rsid w:val="003E1456"/>
    <w:rsid w:val="003F13A4"/>
    <w:rsid w:val="00414FCC"/>
    <w:rsid w:val="00441F49"/>
    <w:rsid w:val="00456BDA"/>
    <w:rsid w:val="004C6932"/>
    <w:rsid w:val="00517E5D"/>
    <w:rsid w:val="00555352"/>
    <w:rsid w:val="005643D6"/>
    <w:rsid w:val="005A4B8A"/>
    <w:rsid w:val="005E3CA6"/>
    <w:rsid w:val="005F168C"/>
    <w:rsid w:val="00614070"/>
    <w:rsid w:val="00646FAF"/>
    <w:rsid w:val="006575A6"/>
    <w:rsid w:val="00681DE3"/>
    <w:rsid w:val="006A7D45"/>
    <w:rsid w:val="006E48C2"/>
    <w:rsid w:val="006F302A"/>
    <w:rsid w:val="00702B08"/>
    <w:rsid w:val="00721D4D"/>
    <w:rsid w:val="007643F3"/>
    <w:rsid w:val="0085750C"/>
    <w:rsid w:val="008B3F9F"/>
    <w:rsid w:val="008E0BDF"/>
    <w:rsid w:val="00910177"/>
    <w:rsid w:val="0094597E"/>
    <w:rsid w:val="00962A2C"/>
    <w:rsid w:val="0096376A"/>
    <w:rsid w:val="00964809"/>
    <w:rsid w:val="009A3693"/>
    <w:rsid w:val="00A00270"/>
    <w:rsid w:val="00A2555C"/>
    <w:rsid w:val="00A2779B"/>
    <w:rsid w:val="00A36155"/>
    <w:rsid w:val="00A538AC"/>
    <w:rsid w:val="00A64397"/>
    <w:rsid w:val="00B241FB"/>
    <w:rsid w:val="00B26895"/>
    <w:rsid w:val="00B348F6"/>
    <w:rsid w:val="00B4307F"/>
    <w:rsid w:val="00B8667F"/>
    <w:rsid w:val="00B877D7"/>
    <w:rsid w:val="00BB4CD4"/>
    <w:rsid w:val="00BB5FF9"/>
    <w:rsid w:val="00BE65B7"/>
    <w:rsid w:val="00BF2D4A"/>
    <w:rsid w:val="00C0307E"/>
    <w:rsid w:val="00C03C14"/>
    <w:rsid w:val="00C11376"/>
    <w:rsid w:val="00C233D7"/>
    <w:rsid w:val="00C318CC"/>
    <w:rsid w:val="00C5218B"/>
    <w:rsid w:val="00CB420C"/>
    <w:rsid w:val="00CE798C"/>
    <w:rsid w:val="00D42190"/>
    <w:rsid w:val="00D74E88"/>
    <w:rsid w:val="00DA50C4"/>
    <w:rsid w:val="00DD0085"/>
    <w:rsid w:val="00DF58CC"/>
    <w:rsid w:val="00E21851"/>
    <w:rsid w:val="00E54787"/>
    <w:rsid w:val="00E720CD"/>
    <w:rsid w:val="00EC499B"/>
    <w:rsid w:val="00F061D1"/>
    <w:rsid w:val="00F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E836-D9BD-43D1-AB09-D91498D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BB4CD4"/>
    <w:pPr>
      <w:widowControl/>
      <w:wordWrap/>
      <w:autoSpaceDE/>
      <w:autoSpaceDN/>
      <w:spacing w:after="0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B4CD4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4CD4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B4C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.go.k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opico.go.k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ivacy.kisa.or.kr/" TargetMode="External"/><Relationship Id="rId11" Type="http://schemas.openxmlformats.org/officeDocument/2006/relationships/hyperlink" Target="http://m.wibee-market.com/m/privacyPolicyPopu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.wibee-market.com/m/privacyPolicyPopup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wibee-market.com/m/privacyPolicyPopup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BF16-BDAA-4BB1-B85C-26B3397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KOREABNCADMIN</dc:creator>
  <cp:keywords/>
  <dc:description/>
  <cp:lastModifiedBy>Administrator</cp:lastModifiedBy>
  <cp:revision>74</cp:revision>
  <dcterms:created xsi:type="dcterms:W3CDTF">2021-02-03T07:43:00Z</dcterms:created>
  <dcterms:modified xsi:type="dcterms:W3CDTF">2022-08-02T03:59:00Z</dcterms:modified>
</cp:coreProperties>
</file>